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714" w:type="dxa"/>
        <w:tblLook w:val="04A0" w:firstRow="1" w:lastRow="0" w:firstColumn="1" w:lastColumn="0" w:noHBand="0" w:noVBand="1"/>
      </w:tblPr>
      <w:tblGrid>
        <w:gridCol w:w="10348"/>
      </w:tblGrid>
      <w:tr w:rsidR="00861FF4" w14:paraId="0E71CBB2" w14:textId="77777777" w:rsidTr="00FA4019">
        <w:tc>
          <w:tcPr>
            <w:tcW w:w="10348" w:type="dxa"/>
            <w:shd w:val="clear" w:color="auto" w:fill="FF0000"/>
          </w:tcPr>
          <w:p w14:paraId="7FBCF0E0" w14:textId="77777777" w:rsidR="00861FF4" w:rsidRPr="00FA4019" w:rsidRDefault="005307C7">
            <w:pPr>
              <w:rPr>
                <w:rFonts w:ascii="Comic Sans MS" w:hAnsi="Comic Sans MS"/>
                <w:b/>
                <w:bCs/>
              </w:rPr>
            </w:pPr>
            <w:r w:rsidRPr="00FA4019">
              <w:rPr>
                <w:rFonts w:ascii="Comic Sans MS" w:hAnsi="Comic Sans MS"/>
                <w:b/>
                <w:bCs/>
                <w:color w:val="F2F2F2" w:themeColor="background1" w:themeShade="F2"/>
              </w:rPr>
              <w:t xml:space="preserve">A Squash and A Squeeze </w:t>
            </w:r>
            <w:r w:rsidR="00ED6CDD" w:rsidRPr="00FA4019">
              <w:rPr>
                <w:rFonts w:ascii="Comic Sans MS" w:hAnsi="Comic Sans MS"/>
                <w:b/>
                <w:bCs/>
                <w:color w:val="F2F2F2" w:themeColor="background1" w:themeShade="F2"/>
              </w:rPr>
              <w:t xml:space="preserve">– </w:t>
            </w:r>
            <w:r w:rsidRPr="00FA4019">
              <w:rPr>
                <w:rFonts w:ascii="Comic Sans MS" w:hAnsi="Comic Sans MS"/>
                <w:b/>
                <w:bCs/>
                <w:color w:val="F2F2F2" w:themeColor="background1" w:themeShade="F2"/>
              </w:rPr>
              <w:t>Julia Donaldson</w:t>
            </w:r>
            <w:r w:rsidR="000C7A9D" w:rsidRPr="00FA4019">
              <w:rPr>
                <w:rFonts w:ascii="Comic Sans MS" w:hAnsi="Comic Sans MS"/>
                <w:b/>
                <w:bCs/>
                <w:color w:val="F2F2F2" w:themeColor="background1" w:themeShade="F2"/>
              </w:rPr>
              <w:t xml:space="preserve"> -</w:t>
            </w:r>
            <w:r w:rsidR="00ED6CDD" w:rsidRPr="00FA4019">
              <w:rPr>
                <w:rFonts w:ascii="Comic Sans MS" w:hAnsi="Comic Sans MS"/>
                <w:b/>
                <w:bCs/>
                <w:color w:val="F2F2F2" w:themeColor="background1" w:themeShade="F2"/>
              </w:rPr>
              <w:t xml:space="preserve"> Year </w:t>
            </w:r>
            <w:r w:rsidRPr="00FA4019">
              <w:rPr>
                <w:rFonts w:ascii="Comic Sans MS" w:hAnsi="Comic Sans MS"/>
                <w:b/>
                <w:bCs/>
                <w:color w:val="F2F2F2" w:themeColor="background1" w:themeShade="F2"/>
              </w:rPr>
              <w:t>1/2</w:t>
            </w:r>
          </w:p>
        </w:tc>
      </w:tr>
      <w:tr w:rsidR="00861FF4" w14:paraId="21A3650F" w14:textId="77777777" w:rsidTr="00FA4019">
        <w:tc>
          <w:tcPr>
            <w:tcW w:w="10348" w:type="dxa"/>
          </w:tcPr>
          <w:p w14:paraId="6707A7A8" w14:textId="77777777" w:rsidR="00FA4019" w:rsidRPr="00FA4019" w:rsidRDefault="00ED6CDD">
            <w:pPr>
              <w:rPr>
                <w:rFonts w:ascii="Comic Sans MS" w:hAnsi="Comic Sans MS"/>
                <w:b/>
                <w:bCs/>
                <w:color w:val="FF0000"/>
                <w:sz w:val="24"/>
                <w:szCs w:val="24"/>
              </w:rPr>
            </w:pPr>
            <w:r w:rsidRPr="00FA4019">
              <w:rPr>
                <w:rFonts w:ascii="Comic Sans MS" w:hAnsi="Comic Sans MS"/>
                <w:b/>
                <w:bCs/>
                <w:color w:val="FF0000"/>
                <w:sz w:val="24"/>
                <w:szCs w:val="24"/>
              </w:rPr>
              <w:t xml:space="preserve">Possibilities </w:t>
            </w:r>
          </w:p>
          <w:p w14:paraId="3EA02B21" w14:textId="1A2A623E" w:rsidR="00861FF4" w:rsidRPr="00ED6CDD" w:rsidRDefault="00ED6CDD">
            <w:pPr>
              <w:rPr>
                <w:rFonts w:ascii="Comic Sans MS" w:hAnsi="Comic Sans MS"/>
              </w:rPr>
            </w:pPr>
            <w:r>
              <w:rPr>
                <w:rFonts w:ascii="Comic Sans MS" w:hAnsi="Comic Sans MS"/>
              </w:rPr>
              <w:t xml:space="preserve">– </w:t>
            </w:r>
            <w:r w:rsidR="005307C7">
              <w:rPr>
                <w:rFonts w:ascii="Comic Sans MS" w:hAnsi="Comic Sans MS"/>
              </w:rPr>
              <w:t xml:space="preserve">Female lead character asks for help and is supported to find the joy in her home by the male lead character. Both human characters are elderly and show that they have wisdom and </w:t>
            </w:r>
            <w:r w:rsidR="00075717">
              <w:rPr>
                <w:rFonts w:ascii="Comic Sans MS" w:hAnsi="Comic Sans MS"/>
              </w:rPr>
              <w:t xml:space="preserve">yet </w:t>
            </w:r>
            <w:r w:rsidR="005307C7">
              <w:rPr>
                <w:rFonts w:ascii="Comic Sans MS" w:hAnsi="Comic Sans MS"/>
              </w:rPr>
              <w:t>the capacity to learn.</w:t>
            </w:r>
          </w:p>
        </w:tc>
      </w:tr>
      <w:tr w:rsidR="00861FF4" w14:paraId="120017C0" w14:textId="77777777" w:rsidTr="00FA4019">
        <w:trPr>
          <w:trHeight w:val="354"/>
        </w:trPr>
        <w:tc>
          <w:tcPr>
            <w:tcW w:w="10348" w:type="dxa"/>
          </w:tcPr>
          <w:p w14:paraId="457F5806" w14:textId="77777777" w:rsidR="00FA4019" w:rsidRPr="00FA4019" w:rsidRDefault="00ED6CDD">
            <w:pPr>
              <w:rPr>
                <w:rFonts w:ascii="Comic Sans MS" w:hAnsi="Comic Sans MS"/>
                <w:b/>
                <w:bCs/>
                <w:color w:val="FF0000"/>
                <w:sz w:val="24"/>
                <w:szCs w:val="24"/>
              </w:rPr>
            </w:pPr>
            <w:r w:rsidRPr="00FA4019">
              <w:rPr>
                <w:rFonts w:ascii="Comic Sans MS" w:hAnsi="Comic Sans MS"/>
                <w:b/>
                <w:bCs/>
                <w:color w:val="FF0000"/>
                <w:sz w:val="24"/>
                <w:szCs w:val="24"/>
              </w:rPr>
              <w:t xml:space="preserve">Spirituality </w:t>
            </w:r>
          </w:p>
          <w:p w14:paraId="1468C2A6" w14:textId="2BB7CEA5" w:rsidR="00861FF4" w:rsidRPr="00B96C29" w:rsidRDefault="00ED6CDD">
            <w:pPr>
              <w:rPr>
                <w:rFonts w:ascii="Comic Sans MS" w:hAnsi="Comic Sans MS"/>
              </w:rPr>
            </w:pPr>
            <w:r w:rsidRPr="00B96C29">
              <w:rPr>
                <w:rFonts w:ascii="Comic Sans MS" w:hAnsi="Comic Sans MS"/>
              </w:rPr>
              <w:t xml:space="preserve">– </w:t>
            </w:r>
            <w:r w:rsidR="005307C7">
              <w:rPr>
                <w:rFonts w:ascii="Comic Sans MS" w:hAnsi="Comic Sans MS"/>
              </w:rPr>
              <w:t>The ‘little old lady’ wishes to find fulfilment in her ‘tiny’ home by having more space. She learns that happiness comes from appreciating what you already have!</w:t>
            </w:r>
          </w:p>
        </w:tc>
      </w:tr>
      <w:tr w:rsidR="00451E9C" w14:paraId="7CD90A5C" w14:textId="77777777" w:rsidTr="00FA4019">
        <w:tc>
          <w:tcPr>
            <w:tcW w:w="10348" w:type="dxa"/>
          </w:tcPr>
          <w:p w14:paraId="34FF3AD2" w14:textId="77777777" w:rsidR="00FA4019" w:rsidRPr="00FA4019" w:rsidRDefault="009742F6">
            <w:pPr>
              <w:rPr>
                <w:rFonts w:ascii="Comic Sans MS" w:hAnsi="Comic Sans MS"/>
                <w:b/>
                <w:bCs/>
                <w:color w:val="FF0000"/>
                <w:sz w:val="24"/>
                <w:szCs w:val="24"/>
              </w:rPr>
            </w:pPr>
            <w:r w:rsidRPr="00FA4019">
              <w:rPr>
                <w:rFonts w:ascii="Comic Sans MS" w:hAnsi="Comic Sans MS"/>
                <w:b/>
                <w:bCs/>
                <w:color w:val="FF0000"/>
                <w:sz w:val="24"/>
                <w:szCs w:val="24"/>
              </w:rPr>
              <w:t xml:space="preserve">Diversity </w:t>
            </w:r>
          </w:p>
          <w:p w14:paraId="289BD221" w14:textId="4160ADFB" w:rsidR="00451E9C" w:rsidRPr="00B96C29" w:rsidRDefault="009742F6">
            <w:pPr>
              <w:rPr>
                <w:rFonts w:ascii="Comic Sans MS" w:hAnsi="Comic Sans MS"/>
              </w:rPr>
            </w:pPr>
            <w:r>
              <w:rPr>
                <w:rFonts w:ascii="Comic Sans MS" w:hAnsi="Comic Sans MS"/>
              </w:rPr>
              <w:t xml:space="preserve">– </w:t>
            </w:r>
            <w:r w:rsidR="005307C7">
              <w:rPr>
                <w:rFonts w:ascii="Comic Sans MS" w:hAnsi="Comic Sans MS"/>
              </w:rPr>
              <w:t>Male and female lead characters plus a variety of ‘farmyard’ animals.</w:t>
            </w:r>
            <w:r w:rsidR="00075717">
              <w:rPr>
                <w:rFonts w:ascii="Comic Sans MS" w:hAnsi="Comic Sans MS"/>
              </w:rPr>
              <w:t xml:space="preserve"> Some stereotypical </w:t>
            </w:r>
            <w:proofErr w:type="gramStart"/>
            <w:r w:rsidR="00075717">
              <w:rPr>
                <w:rFonts w:ascii="Comic Sans MS" w:hAnsi="Comic Sans MS"/>
              </w:rPr>
              <w:t>characterisation</w:t>
            </w:r>
            <w:proofErr w:type="gramEnd"/>
            <w:r w:rsidR="00075717">
              <w:rPr>
                <w:rFonts w:ascii="Comic Sans MS" w:hAnsi="Comic Sans MS"/>
              </w:rPr>
              <w:t xml:space="preserve"> of ‘old lady’ and ‘old man’ to discuss and challenge.</w:t>
            </w:r>
          </w:p>
        </w:tc>
      </w:tr>
    </w:tbl>
    <w:p w14:paraId="2D6F6B7A" w14:textId="2D04C03C" w:rsidR="00235F69" w:rsidRDefault="00235F69"/>
    <w:p w14:paraId="2A4F9C0F" w14:textId="77777777" w:rsidR="00FA4019" w:rsidRDefault="00FA4019"/>
    <w:tbl>
      <w:tblPr>
        <w:tblStyle w:val="TableGrid"/>
        <w:tblW w:w="10348" w:type="dxa"/>
        <w:tblInd w:w="-714" w:type="dxa"/>
        <w:tblLook w:val="04A0" w:firstRow="1" w:lastRow="0" w:firstColumn="1" w:lastColumn="0" w:noHBand="0" w:noVBand="1"/>
      </w:tblPr>
      <w:tblGrid>
        <w:gridCol w:w="10348"/>
      </w:tblGrid>
      <w:tr w:rsidR="000C7A9D" w14:paraId="549B3996" w14:textId="77777777" w:rsidTr="00FA4019">
        <w:tc>
          <w:tcPr>
            <w:tcW w:w="10348" w:type="dxa"/>
            <w:shd w:val="clear" w:color="auto" w:fill="FF0000"/>
          </w:tcPr>
          <w:p w14:paraId="267AEB22" w14:textId="77777777" w:rsidR="000C7A9D" w:rsidRPr="00FA4019" w:rsidRDefault="005307C7">
            <w:pPr>
              <w:rPr>
                <w:rFonts w:ascii="Comic Sans MS" w:hAnsi="Comic Sans MS"/>
                <w:b/>
                <w:bCs/>
              </w:rPr>
            </w:pPr>
            <w:r w:rsidRPr="00FA4019">
              <w:rPr>
                <w:rFonts w:ascii="Comic Sans MS" w:hAnsi="Comic Sans MS"/>
                <w:b/>
                <w:bCs/>
                <w:color w:val="F2F2F2" w:themeColor="background1" w:themeShade="F2"/>
                <w:sz w:val="24"/>
                <w:szCs w:val="24"/>
              </w:rPr>
              <w:t xml:space="preserve">Hansel and Gretel – Bethan </w:t>
            </w:r>
            <w:proofErr w:type="spellStart"/>
            <w:r w:rsidRPr="00FA4019">
              <w:rPr>
                <w:rFonts w:ascii="Comic Sans MS" w:hAnsi="Comic Sans MS"/>
                <w:b/>
                <w:bCs/>
                <w:color w:val="F2F2F2" w:themeColor="background1" w:themeShade="F2"/>
                <w:sz w:val="24"/>
                <w:szCs w:val="24"/>
              </w:rPr>
              <w:t>Wool</w:t>
            </w:r>
            <w:r w:rsidR="004D3D8A" w:rsidRPr="00FA4019">
              <w:rPr>
                <w:rFonts w:ascii="Comic Sans MS" w:hAnsi="Comic Sans MS"/>
                <w:b/>
                <w:bCs/>
                <w:color w:val="F2F2F2" w:themeColor="background1" w:themeShade="F2"/>
                <w:sz w:val="24"/>
                <w:szCs w:val="24"/>
              </w:rPr>
              <w:t>l</w:t>
            </w:r>
            <w:r w:rsidRPr="00FA4019">
              <w:rPr>
                <w:rFonts w:ascii="Comic Sans MS" w:hAnsi="Comic Sans MS"/>
                <w:b/>
                <w:bCs/>
                <w:color w:val="F2F2F2" w:themeColor="background1" w:themeShade="F2"/>
                <w:sz w:val="24"/>
                <w:szCs w:val="24"/>
              </w:rPr>
              <w:t>vin</w:t>
            </w:r>
            <w:proofErr w:type="spellEnd"/>
            <w:r w:rsidRPr="00FA4019">
              <w:rPr>
                <w:rFonts w:ascii="Comic Sans MS" w:hAnsi="Comic Sans MS"/>
                <w:b/>
                <w:bCs/>
                <w:color w:val="F2F2F2" w:themeColor="background1" w:themeShade="F2"/>
                <w:sz w:val="24"/>
                <w:szCs w:val="24"/>
              </w:rPr>
              <w:t xml:space="preserve"> – Y1/2</w:t>
            </w:r>
          </w:p>
        </w:tc>
      </w:tr>
      <w:tr w:rsidR="000C7A9D" w14:paraId="46A32DCA" w14:textId="77777777" w:rsidTr="00FA4019">
        <w:tc>
          <w:tcPr>
            <w:tcW w:w="10348" w:type="dxa"/>
          </w:tcPr>
          <w:p w14:paraId="4B851F69" w14:textId="77777777" w:rsidR="00FA4019" w:rsidRPr="00FA4019" w:rsidRDefault="000C7A9D">
            <w:pPr>
              <w:rPr>
                <w:rFonts w:ascii="Comic Sans MS" w:hAnsi="Comic Sans MS"/>
                <w:b/>
                <w:bCs/>
                <w:color w:val="FF0000"/>
              </w:rPr>
            </w:pPr>
            <w:r w:rsidRPr="00FA4019">
              <w:rPr>
                <w:rFonts w:ascii="Comic Sans MS" w:hAnsi="Comic Sans MS"/>
                <w:b/>
                <w:bCs/>
                <w:color w:val="FF0000"/>
              </w:rPr>
              <w:t xml:space="preserve">Possibilities </w:t>
            </w:r>
            <w:r w:rsidR="00CB4DAE" w:rsidRPr="00FA4019">
              <w:rPr>
                <w:rFonts w:ascii="Comic Sans MS" w:hAnsi="Comic Sans MS"/>
                <w:b/>
                <w:bCs/>
                <w:color w:val="FF0000"/>
              </w:rPr>
              <w:t>–</w:t>
            </w:r>
            <w:r w:rsidRPr="00FA4019">
              <w:rPr>
                <w:rFonts w:ascii="Comic Sans MS" w:hAnsi="Comic Sans MS"/>
                <w:b/>
                <w:bCs/>
                <w:color w:val="FF0000"/>
              </w:rPr>
              <w:t xml:space="preserve"> </w:t>
            </w:r>
          </w:p>
          <w:p w14:paraId="61FD1F35" w14:textId="7B3F6EA8" w:rsidR="000C7A9D" w:rsidRPr="000C7A9D" w:rsidRDefault="005307C7">
            <w:pPr>
              <w:rPr>
                <w:rFonts w:ascii="Comic Sans MS" w:hAnsi="Comic Sans MS"/>
              </w:rPr>
            </w:pPr>
            <w:r>
              <w:rPr>
                <w:rFonts w:ascii="Comic Sans MS" w:hAnsi="Comic Sans MS"/>
              </w:rPr>
              <w:t>Traditional fairy tale flipped so that the ‘evil’ characters</w:t>
            </w:r>
            <w:r w:rsidR="004D3D8A">
              <w:rPr>
                <w:rFonts w:ascii="Comic Sans MS" w:hAnsi="Comic Sans MS"/>
              </w:rPr>
              <w:t xml:space="preserve"> are the </w:t>
            </w:r>
            <w:proofErr w:type="gramStart"/>
            <w:r w:rsidR="004D3D8A">
              <w:rPr>
                <w:rFonts w:ascii="Comic Sans MS" w:hAnsi="Comic Sans MS"/>
              </w:rPr>
              <w:t>children</w:t>
            </w:r>
            <w:proofErr w:type="gramEnd"/>
            <w:r w:rsidR="004D3D8A">
              <w:rPr>
                <w:rFonts w:ascii="Comic Sans MS" w:hAnsi="Comic Sans MS"/>
              </w:rPr>
              <w:t xml:space="preserve"> and the ‘good’ character is the witch Willow. Teaches children not to judge on first appearance or preconceptions.</w:t>
            </w:r>
          </w:p>
        </w:tc>
      </w:tr>
      <w:tr w:rsidR="000C7A9D" w14:paraId="5F834D77" w14:textId="77777777" w:rsidTr="00FA4019">
        <w:tc>
          <w:tcPr>
            <w:tcW w:w="10348" w:type="dxa"/>
          </w:tcPr>
          <w:p w14:paraId="6A1D6A8F" w14:textId="77777777" w:rsidR="00FA4019" w:rsidRPr="00FA4019" w:rsidRDefault="000C7A9D">
            <w:pPr>
              <w:rPr>
                <w:rFonts w:ascii="Comic Sans MS" w:hAnsi="Comic Sans MS"/>
                <w:b/>
                <w:bCs/>
                <w:color w:val="FF0000"/>
              </w:rPr>
            </w:pPr>
            <w:r w:rsidRPr="00FA4019">
              <w:rPr>
                <w:rFonts w:ascii="Comic Sans MS" w:hAnsi="Comic Sans MS"/>
                <w:b/>
                <w:bCs/>
                <w:color w:val="FF0000"/>
              </w:rPr>
              <w:t>Spirituality</w:t>
            </w:r>
            <w:r w:rsidR="00745898" w:rsidRPr="00FA4019">
              <w:rPr>
                <w:rFonts w:ascii="Comic Sans MS" w:hAnsi="Comic Sans MS"/>
                <w:b/>
                <w:bCs/>
                <w:color w:val="FF0000"/>
              </w:rPr>
              <w:t xml:space="preserve"> </w:t>
            </w:r>
            <w:r w:rsidR="00CE4ADE" w:rsidRPr="00FA4019">
              <w:rPr>
                <w:rFonts w:ascii="Comic Sans MS" w:hAnsi="Comic Sans MS"/>
                <w:b/>
                <w:bCs/>
                <w:color w:val="FF0000"/>
              </w:rPr>
              <w:t>–</w:t>
            </w:r>
            <w:r w:rsidR="004D3D8A" w:rsidRPr="00FA4019">
              <w:rPr>
                <w:rFonts w:ascii="Comic Sans MS" w:hAnsi="Comic Sans MS"/>
                <w:b/>
                <w:bCs/>
                <w:color w:val="FF0000"/>
              </w:rPr>
              <w:t xml:space="preserve"> </w:t>
            </w:r>
          </w:p>
          <w:p w14:paraId="7D2069AF" w14:textId="4D12ED10" w:rsidR="000C7A9D" w:rsidRPr="00745898" w:rsidRDefault="004D3D8A">
            <w:pPr>
              <w:rPr>
                <w:rFonts w:ascii="Comic Sans MS" w:hAnsi="Comic Sans MS"/>
              </w:rPr>
            </w:pPr>
            <w:r>
              <w:rPr>
                <w:rFonts w:ascii="Comic Sans MS" w:hAnsi="Comic Sans MS"/>
              </w:rPr>
              <w:t>Focus om kindness and good manners; sharing and following rules. Explores consequences and the limits of patience…</w:t>
            </w:r>
          </w:p>
        </w:tc>
      </w:tr>
      <w:tr w:rsidR="000C7A9D" w14:paraId="68E25560" w14:textId="77777777" w:rsidTr="00FA4019">
        <w:tc>
          <w:tcPr>
            <w:tcW w:w="10348" w:type="dxa"/>
          </w:tcPr>
          <w:p w14:paraId="2CA84EDD" w14:textId="77777777" w:rsidR="00FA4019" w:rsidRPr="00FA4019" w:rsidRDefault="00745898">
            <w:pPr>
              <w:rPr>
                <w:rFonts w:ascii="Comic Sans MS" w:hAnsi="Comic Sans MS"/>
                <w:b/>
                <w:bCs/>
                <w:color w:val="FF0000"/>
              </w:rPr>
            </w:pPr>
            <w:r w:rsidRPr="00FA4019">
              <w:rPr>
                <w:rFonts w:ascii="Comic Sans MS" w:hAnsi="Comic Sans MS"/>
                <w:b/>
                <w:bCs/>
                <w:color w:val="FF0000"/>
              </w:rPr>
              <w:t xml:space="preserve">Diversity </w:t>
            </w:r>
            <w:r w:rsidR="00B104C4" w:rsidRPr="00FA4019">
              <w:rPr>
                <w:rFonts w:ascii="Comic Sans MS" w:hAnsi="Comic Sans MS"/>
                <w:b/>
                <w:bCs/>
                <w:color w:val="FF0000"/>
              </w:rPr>
              <w:t xml:space="preserve">– </w:t>
            </w:r>
          </w:p>
          <w:p w14:paraId="4B3FC7D7" w14:textId="058DD16F" w:rsidR="000C7A9D" w:rsidRPr="00745898" w:rsidRDefault="004D3D8A">
            <w:pPr>
              <w:rPr>
                <w:rFonts w:ascii="Comic Sans MS" w:hAnsi="Comic Sans MS"/>
              </w:rPr>
            </w:pPr>
            <w:r>
              <w:rPr>
                <w:rFonts w:ascii="Comic Sans MS" w:hAnsi="Comic Sans MS"/>
              </w:rPr>
              <w:t>Boy and girl characters both display negative traits. The ‘good’ witch challenges the stereotype of a witch in fairy tale stories.</w:t>
            </w:r>
          </w:p>
        </w:tc>
      </w:tr>
    </w:tbl>
    <w:p w14:paraId="4DF22EA6" w14:textId="685A77D5" w:rsidR="000C7A9D" w:rsidRDefault="000C7A9D"/>
    <w:p w14:paraId="1650A5E1" w14:textId="77777777" w:rsidR="00FA4019" w:rsidRDefault="00FA4019"/>
    <w:tbl>
      <w:tblPr>
        <w:tblStyle w:val="TableGrid"/>
        <w:tblW w:w="10348" w:type="dxa"/>
        <w:tblInd w:w="-714" w:type="dxa"/>
        <w:tblLook w:val="04A0" w:firstRow="1" w:lastRow="0" w:firstColumn="1" w:lastColumn="0" w:noHBand="0" w:noVBand="1"/>
      </w:tblPr>
      <w:tblGrid>
        <w:gridCol w:w="10348"/>
      </w:tblGrid>
      <w:tr w:rsidR="00745898" w14:paraId="619077D8" w14:textId="77777777" w:rsidTr="00FA4019">
        <w:trPr>
          <w:trHeight w:val="456"/>
        </w:trPr>
        <w:tc>
          <w:tcPr>
            <w:tcW w:w="10348" w:type="dxa"/>
            <w:shd w:val="clear" w:color="auto" w:fill="FF0000"/>
          </w:tcPr>
          <w:p w14:paraId="5EF469EC" w14:textId="77777777" w:rsidR="00745898" w:rsidRPr="00FA4019" w:rsidRDefault="00745898">
            <w:pPr>
              <w:rPr>
                <w:rFonts w:ascii="Comic Sans MS" w:hAnsi="Comic Sans MS"/>
                <w:b/>
                <w:bCs/>
              </w:rPr>
            </w:pPr>
            <w:r w:rsidRPr="00FA4019">
              <w:rPr>
                <w:rFonts w:ascii="Comic Sans MS" w:hAnsi="Comic Sans MS"/>
                <w:b/>
                <w:bCs/>
                <w:color w:val="F2F2F2" w:themeColor="background1" w:themeShade="F2"/>
                <w:sz w:val="24"/>
                <w:szCs w:val="24"/>
              </w:rPr>
              <w:t>T</w:t>
            </w:r>
            <w:r w:rsidR="005307C7" w:rsidRPr="00FA4019">
              <w:rPr>
                <w:rFonts w:ascii="Comic Sans MS" w:hAnsi="Comic Sans MS"/>
                <w:b/>
                <w:bCs/>
                <w:color w:val="F2F2F2" w:themeColor="background1" w:themeShade="F2"/>
                <w:sz w:val="24"/>
                <w:szCs w:val="24"/>
              </w:rPr>
              <w:t>oby and The Great Fire of London – Margaret Nash - Y1/2</w:t>
            </w:r>
          </w:p>
        </w:tc>
      </w:tr>
      <w:tr w:rsidR="00745898" w14:paraId="4151537E" w14:textId="77777777" w:rsidTr="00FA4019">
        <w:tc>
          <w:tcPr>
            <w:tcW w:w="10348" w:type="dxa"/>
          </w:tcPr>
          <w:p w14:paraId="19DC5336" w14:textId="77777777" w:rsidR="00FA4019" w:rsidRPr="00FA4019" w:rsidRDefault="00745898" w:rsidP="00745898">
            <w:pPr>
              <w:rPr>
                <w:rFonts w:ascii="Comic Sans MS" w:hAnsi="Comic Sans MS"/>
                <w:b/>
                <w:bCs/>
                <w:color w:val="FF0000"/>
              </w:rPr>
            </w:pPr>
            <w:r w:rsidRPr="00FA4019">
              <w:rPr>
                <w:rFonts w:ascii="Comic Sans MS" w:hAnsi="Comic Sans MS"/>
                <w:b/>
                <w:bCs/>
                <w:color w:val="FF0000"/>
              </w:rPr>
              <w:t xml:space="preserve">Possibilities </w:t>
            </w:r>
            <w:r w:rsidR="00FC736A" w:rsidRPr="00FA4019">
              <w:rPr>
                <w:rFonts w:ascii="Comic Sans MS" w:hAnsi="Comic Sans MS"/>
                <w:b/>
                <w:bCs/>
                <w:color w:val="FF0000"/>
              </w:rPr>
              <w:t>–</w:t>
            </w:r>
            <w:r w:rsidRPr="00FA4019">
              <w:rPr>
                <w:rFonts w:ascii="Comic Sans MS" w:hAnsi="Comic Sans MS"/>
                <w:b/>
                <w:bCs/>
                <w:color w:val="FF0000"/>
              </w:rPr>
              <w:t xml:space="preserve"> </w:t>
            </w:r>
          </w:p>
          <w:p w14:paraId="7E5295FF" w14:textId="3CDD88F7" w:rsidR="00745898" w:rsidRPr="000C7A9D" w:rsidRDefault="004D3D8A" w:rsidP="00745898">
            <w:pPr>
              <w:rPr>
                <w:rFonts w:ascii="Comic Sans MS" w:hAnsi="Comic Sans MS"/>
              </w:rPr>
            </w:pPr>
            <w:r>
              <w:rPr>
                <w:rFonts w:ascii="Comic Sans MS" w:hAnsi="Comic Sans MS"/>
              </w:rPr>
              <w:t xml:space="preserve">The historical aspect explores </w:t>
            </w:r>
            <w:r w:rsidR="00D9654B">
              <w:rPr>
                <w:rFonts w:ascii="Comic Sans MS" w:hAnsi="Comic Sans MS"/>
              </w:rPr>
              <w:t>a child’</w:t>
            </w:r>
            <w:r>
              <w:rPr>
                <w:rFonts w:ascii="Comic Sans MS" w:hAnsi="Comic Sans MS"/>
              </w:rPr>
              <w:t xml:space="preserve">s role in society in the 1600’s. </w:t>
            </w:r>
            <w:r w:rsidR="00D9654B">
              <w:rPr>
                <w:rFonts w:ascii="Comic Sans MS" w:hAnsi="Comic Sans MS"/>
              </w:rPr>
              <w:t xml:space="preserve">Our children learn that children 350 years ago will have worked, not attended school as a right. </w:t>
            </w:r>
          </w:p>
        </w:tc>
      </w:tr>
      <w:tr w:rsidR="00745898" w14:paraId="6D0421E4" w14:textId="77777777" w:rsidTr="00FA4019">
        <w:tc>
          <w:tcPr>
            <w:tcW w:w="10348" w:type="dxa"/>
          </w:tcPr>
          <w:p w14:paraId="6B213E9B" w14:textId="77777777" w:rsidR="00FA4019" w:rsidRPr="00FA4019" w:rsidRDefault="00745898" w:rsidP="00745898">
            <w:pPr>
              <w:rPr>
                <w:rFonts w:ascii="Comic Sans MS" w:hAnsi="Comic Sans MS"/>
                <w:b/>
                <w:bCs/>
                <w:color w:val="FF0000"/>
              </w:rPr>
            </w:pPr>
            <w:r w:rsidRPr="00FA4019">
              <w:rPr>
                <w:rFonts w:ascii="Comic Sans MS" w:hAnsi="Comic Sans MS"/>
                <w:b/>
                <w:bCs/>
                <w:color w:val="FF0000"/>
              </w:rPr>
              <w:t xml:space="preserve">Spirituality </w:t>
            </w:r>
            <w:r w:rsidR="002D5F1B" w:rsidRPr="00FA4019">
              <w:rPr>
                <w:rFonts w:ascii="Comic Sans MS" w:hAnsi="Comic Sans MS"/>
                <w:b/>
                <w:bCs/>
                <w:color w:val="FF0000"/>
              </w:rPr>
              <w:t xml:space="preserve">– </w:t>
            </w:r>
          </w:p>
          <w:p w14:paraId="67FCEC5A" w14:textId="3470EC2D" w:rsidR="00745898" w:rsidRPr="00745898" w:rsidRDefault="004D3D8A" w:rsidP="00745898">
            <w:pPr>
              <w:rPr>
                <w:rFonts w:ascii="Comic Sans MS" w:hAnsi="Comic Sans MS"/>
              </w:rPr>
            </w:pPr>
            <w:r>
              <w:rPr>
                <w:rFonts w:ascii="Comic Sans MS" w:hAnsi="Comic Sans MS"/>
              </w:rPr>
              <w:t xml:space="preserve">Toby </w:t>
            </w:r>
            <w:proofErr w:type="gramStart"/>
            <w:r>
              <w:rPr>
                <w:rFonts w:ascii="Comic Sans MS" w:hAnsi="Comic Sans MS"/>
              </w:rPr>
              <w:t>has to</w:t>
            </w:r>
            <w:proofErr w:type="gramEnd"/>
            <w:r>
              <w:rPr>
                <w:rFonts w:ascii="Comic Sans MS" w:hAnsi="Comic Sans MS"/>
              </w:rPr>
              <w:t xml:space="preserve"> be brave and </w:t>
            </w:r>
            <w:r w:rsidR="00D9654B">
              <w:rPr>
                <w:rFonts w:ascii="Comic Sans MS" w:hAnsi="Comic Sans MS"/>
              </w:rPr>
              <w:t>trust in Samuel Pepys in order to help fight the fire. He gains confidence and praise from the King.</w:t>
            </w:r>
            <w:r w:rsidR="00075717">
              <w:rPr>
                <w:rFonts w:ascii="Comic Sans MS" w:hAnsi="Comic Sans MS"/>
              </w:rPr>
              <w:t xml:space="preserve"> </w:t>
            </w:r>
          </w:p>
        </w:tc>
      </w:tr>
      <w:tr w:rsidR="00745898" w14:paraId="3F500B1A" w14:textId="77777777" w:rsidTr="00FA4019">
        <w:tc>
          <w:tcPr>
            <w:tcW w:w="10348" w:type="dxa"/>
          </w:tcPr>
          <w:p w14:paraId="3EBFF633" w14:textId="77777777" w:rsidR="00FA4019" w:rsidRPr="00FA4019" w:rsidRDefault="00745898" w:rsidP="00745898">
            <w:pPr>
              <w:rPr>
                <w:rFonts w:ascii="Comic Sans MS" w:hAnsi="Comic Sans MS"/>
                <w:b/>
                <w:bCs/>
                <w:color w:val="FF0000"/>
              </w:rPr>
            </w:pPr>
            <w:r w:rsidRPr="00FA4019">
              <w:rPr>
                <w:rFonts w:ascii="Comic Sans MS" w:hAnsi="Comic Sans MS"/>
                <w:b/>
                <w:bCs/>
                <w:color w:val="FF0000"/>
              </w:rPr>
              <w:t xml:space="preserve">Diversity </w:t>
            </w:r>
            <w:r w:rsidR="002D5F1B" w:rsidRPr="00FA4019">
              <w:rPr>
                <w:rFonts w:ascii="Comic Sans MS" w:hAnsi="Comic Sans MS"/>
                <w:b/>
                <w:bCs/>
                <w:color w:val="FF0000"/>
              </w:rPr>
              <w:t xml:space="preserve">– </w:t>
            </w:r>
          </w:p>
          <w:p w14:paraId="529528EE" w14:textId="756BAC5A" w:rsidR="00745898" w:rsidRPr="00745898" w:rsidRDefault="00D9654B" w:rsidP="00745898">
            <w:pPr>
              <w:rPr>
                <w:rFonts w:ascii="Comic Sans MS" w:hAnsi="Comic Sans MS"/>
              </w:rPr>
            </w:pPr>
            <w:r>
              <w:rPr>
                <w:rFonts w:ascii="Comic Sans MS" w:hAnsi="Comic Sans MS"/>
              </w:rPr>
              <w:t>Characters range from the poor, lower class of the city to a wealthy government official (Pepys) and the King.</w:t>
            </w:r>
          </w:p>
        </w:tc>
      </w:tr>
    </w:tbl>
    <w:p w14:paraId="7CC6B9B6" w14:textId="2EF86EB9" w:rsidR="00D239FB" w:rsidRDefault="00D239FB"/>
    <w:p w14:paraId="0BBC7BB6" w14:textId="58E2BA0D" w:rsidR="00FA4019" w:rsidRDefault="00FA4019"/>
    <w:p w14:paraId="0D0862C3" w14:textId="15C184BF" w:rsidR="00FA4019" w:rsidRDefault="00FA4019"/>
    <w:p w14:paraId="3C0E45D0" w14:textId="0A991FC5" w:rsidR="00FA4019" w:rsidRDefault="00FA4019"/>
    <w:p w14:paraId="2F648EED" w14:textId="77777777" w:rsidR="00FA4019" w:rsidRDefault="00FA4019"/>
    <w:tbl>
      <w:tblPr>
        <w:tblStyle w:val="TableGrid"/>
        <w:tblW w:w="10348" w:type="dxa"/>
        <w:tblInd w:w="-714" w:type="dxa"/>
        <w:tblLook w:val="04A0" w:firstRow="1" w:lastRow="0" w:firstColumn="1" w:lastColumn="0" w:noHBand="0" w:noVBand="1"/>
      </w:tblPr>
      <w:tblGrid>
        <w:gridCol w:w="10348"/>
      </w:tblGrid>
      <w:tr w:rsidR="00745898" w14:paraId="270B9DF0" w14:textId="77777777" w:rsidTr="00FA4019">
        <w:tc>
          <w:tcPr>
            <w:tcW w:w="10348" w:type="dxa"/>
            <w:shd w:val="clear" w:color="auto" w:fill="FF0000"/>
          </w:tcPr>
          <w:p w14:paraId="6ECF7014" w14:textId="77777777" w:rsidR="00745898" w:rsidRPr="00FA4019" w:rsidRDefault="005307C7">
            <w:pPr>
              <w:rPr>
                <w:rFonts w:ascii="Comic Sans MS" w:hAnsi="Comic Sans MS"/>
                <w:b/>
                <w:bCs/>
              </w:rPr>
            </w:pPr>
            <w:r w:rsidRPr="00FA4019">
              <w:rPr>
                <w:rFonts w:ascii="Comic Sans MS" w:hAnsi="Comic Sans MS"/>
                <w:b/>
                <w:bCs/>
                <w:color w:val="F2F2F2" w:themeColor="background1" w:themeShade="F2"/>
                <w:sz w:val="24"/>
                <w:szCs w:val="24"/>
              </w:rPr>
              <w:lastRenderedPageBreak/>
              <w:t>The Bog Baby – Jeanne Willis – Y1/2</w:t>
            </w:r>
          </w:p>
        </w:tc>
      </w:tr>
      <w:tr w:rsidR="0061292A" w14:paraId="14BAFF8D" w14:textId="77777777" w:rsidTr="00FA4019">
        <w:tc>
          <w:tcPr>
            <w:tcW w:w="10348" w:type="dxa"/>
          </w:tcPr>
          <w:p w14:paraId="1326EE8E" w14:textId="77777777" w:rsidR="00FA4019" w:rsidRPr="00FA4019" w:rsidRDefault="0061292A" w:rsidP="0061292A">
            <w:pPr>
              <w:rPr>
                <w:rFonts w:ascii="Comic Sans MS" w:hAnsi="Comic Sans MS"/>
                <w:b/>
                <w:bCs/>
                <w:color w:val="FF0000"/>
                <w:sz w:val="24"/>
                <w:szCs w:val="24"/>
              </w:rPr>
            </w:pPr>
            <w:r w:rsidRPr="00FA4019">
              <w:rPr>
                <w:rFonts w:ascii="Comic Sans MS" w:hAnsi="Comic Sans MS"/>
                <w:b/>
                <w:bCs/>
                <w:color w:val="FF0000"/>
                <w:sz w:val="24"/>
                <w:szCs w:val="24"/>
              </w:rPr>
              <w:t xml:space="preserve">Possibilities </w:t>
            </w:r>
            <w:r w:rsidR="001676FC" w:rsidRPr="00FA4019">
              <w:rPr>
                <w:rFonts w:ascii="Comic Sans MS" w:hAnsi="Comic Sans MS"/>
                <w:b/>
                <w:bCs/>
                <w:color w:val="FF0000"/>
                <w:sz w:val="24"/>
                <w:szCs w:val="24"/>
              </w:rPr>
              <w:t>–</w:t>
            </w:r>
            <w:r w:rsidRPr="00FA4019">
              <w:rPr>
                <w:rFonts w:ascii="Comic Sans MS" w:hAnsi="Comic Sans MS"/>
                <w:b/>
                <w:bCs/>
                <w:color w:val="FF0000"/>
                <w:sz w:val="24"/>
                <w:szCs w:val="24"/>
              </w:rPr>
              <w:t xml:space="preserve"> </w:t>
            </w:r>
          </w:p>
          <w:p w14:paraId="03B6BE9B" w14:textId="66E8FC60" w:rsidR="0061292A" w:rsidRPr="000C7A9D" w:rsidRDefault="00D9654B" w:rsidP="0061292A">
            <w:pPr>
              <w:rPr>
                <w:rFonts w:ascii="Comic Sans MS" w:hAnsi="Comic Sans MS"/>
              </w:rPr>
            </w:pPr>
            <w:r>
              <w:rPr>
                <w:rFonts w:ascii="Comic Sans MS" w:hAnsi="Comic Sans MS"/>
              </w:rPr>
              <w:t>The female characters enjoy and explore the outdoors and experience a magical event (finding the Bog Baby). This ‘magic’ is validated by the mother recalling her own similar experience as a child.</w:t>
            </w:r>
          </w:p>
        </w:tc>
      </w:tr>
      <w:tr w:rsidR="0061292A" w14:paraId="13BF4B87" w14:textId="77777777" w:rsidTr="00FA4019">
        <w:tc>
          <w:tcPr>
            <w:tcW w:w="10348" w:type="dxa"/>
          </w:tcPr>
          <w:p w14:paraId="5DE72257" w14:textId="77777777" w:rsidR="00FA4019" w:rsidRPr="00FA4019" w:rsidRDefault="0061292A" w:rsidP="0061292A">
            <w:pPr>
              <w:rPr>
                <w:rFonts w:ascii="Comic Sans MS" w:hAnsi="Comic Sans MS"/>
                <w:b/>
                <w:bCs/>
                <w:color w:val="FF0000"/>
                <w:sz w:val="24"/>
                <w:szCs w:val="24"/>
              </w:rPr>
            </w:pPr>
            <w:r w:rsidRPr="00FA4019">
              <w:rPr>
                <w:rFonts w:ascii="Comic Sans MS" w:hAnsi="Comic Sans MS"/>
                <w:b/>
                <w:bCs/>
                <w:color w:val="FF0000"/>
                <w:sz w:val="24"/>
                <w:szCs w:val="24"/>
              </w:rPr>
              <w:t xml:space="preserve">Spirituality </w:t>
            </w:r>
            <w:r w:rsidR="00BB57FD" w:rsidRPr="00FA4019">
              <w:rPr>
                <w:rFonts w:ascii="Comic Sans MS" w:hAnsi="Comic Sans MS"/>
                <w:b/>
                <w:bCs/>
                <w:color w:val="FF0000"/>
                <w:sz w:val="24"/>
                <w:szCs w:val="24"/>
              </w:rPr>
              <w:t>–</w:t>
            </w:r>
            <w:r w:rsidR="00D9654B" w:rsidRPr="00FA4019">
              <w:rPr>
                <w:rFonts w:ascii="Comic Sans MS" w:hAnsi="Comic Sans MS"/>
                <w:b/>
                <w:bCs/>
                <w:color w:val="FF0000"/>
                <w:sz w:val="24"/>
                <w:szCs w:val="24"/>
              </w:rPr>
              <w:t xml:space="preserve"> </w:t>
            </w:r>
          </w:p>
          <w:p w14:paraId="64EA8363" w14:textId="579A84D7" w:rsidR="0061292A" w:rsidRPr="00745898" w:rsidRDefault="00D9654B" w:rsidP="0061292A">
            <w:pPr>
              <w:rPr>
                <w:rFonts w:ascii="Comic Sans MS" w:hAnsi="Comic Sans MS"/>
              </w:rPr>
            </w:pPr>
            <w:r>
              <w:rPr>
                <w:rFonts w:ascii="Comic Sans MS" w:hAnsi="Comic Sans MS"/>
              </w:rPr>
              <w:t>learning that ‘if you love something you should let it go’ – that we need freedom</w:t>
            </w:r>
            <w:r w:rsidR="00075717">
              <w:rPr>
                <w:rFonts w:ascii="Comic Sans MS" w:hAnsi="Comic Sans MS"/>
              </w:rPr>
              <w:t xml:space="preserve"> and</w:t>
            </w:r>
            <w:r>
              <w:rPr>
                <w:rFonts w:ascii="Comic Sans MS" w:hAnsi="Comic Sans MS"/>
              </w:rPr>
              <w:t xml:space="preserve"> nature to thrive… Believing in, and learning from, something different to yourself.</w:t>
            </w:r>
          </w:p>
        </w:tc>
      </w:tr>
      <w:tr w:rsidR="0061292A" w14:paraId="0B4F49BB" w14:textId="77777777" w:rsidTr="00FA4019">
        <w:tc>
          <w:tcPr>
            <w:tcW w:w="10348" w:type="dxa"/>
          </w:tcPr>
          <w:p w14:paraId="0B68A672" w14:textId="77777777" w:rsidR="00FA4019" w:rsidRPr="00FA4019" w:rsidRDefault="0061292A" w:rsidP="0061292A">
            <w:pPr>
              <w:rPr>
                <w:rFonts w:ascii="Comic Sans MS" w:hAnsi="Comic Sans MS"/>
                <w:b/>
                <w:bCs/>
                <w:color w:val="FF0000"/>
                <w:sz w:val="24"/>
                <w:szCs w:val="24"/>
              </w:rPr>
            </w:pPr>
            <w:r w:rsidRPr="00FA4019">
              <w:rPr>
                <w:rFonts w:ascii="Comic Sans MS" w:hAnsi="Comic Sans MS"/>
                <w:b/>
                <w:bCs/>
                <w:color w:val="FF0000"/>
                <w:sz w:val="24"/>
                <w:szCs w:val="24"/>
              </w:rPr>
              <w:t xml:space="preserve">Diversity </w:t>
            </w:r>
            <w:r w:rsidR="00D239FB" w:rsidRPr="00FA4019">
              <w:rPr>
                <w:rFonts w:ascii="Comic Sans MS" w:hAnsi="Comic Sans MS"/>
                <w:b/>
                <w:bCs/>
                <w:color w:val="FF0000"/>
                <w:sz w:val="24"/>
                <w:szCs w:val="24"/>
              </w:rPr>
              <w:t>–</w:t>
            </w:r>
            <w:r w:rsidR="00BB57FD" w:rsidRPr="00FA4019">
              <w:rPr>
                <w:rFonts w:ascii="Comic Sans MS" w:hAnsi="Comic Sans MS"/>
                <w:b/>
                <w:bCs/>
                <w:color w:val="FF0000"/>
                <w:sz w:val="24"/>
                <w:szCs w:val="24"/>
              </w:rPr>
              <w:t xml:space="preserve"> </w:t>
            </w:r>
          </w:p>
          <w:p w14:paraId="2CC1365D" w14:textId="071D5593" w:rsidR="0061292A" w:rsidRPr="00745898" w:rsidRDefault="00D9654B" w:rsidP="0061292A">
            <w:pPr>
              <w:rPr>
                <w:rFonts w:ascii="Comic Sans MS" w:hAnsi="Comic Sans MS"/>
              </w:rPr>
            </w:pPr>
            <w:r>
              <w:rPr>
                <w:rFonts w:ascii="Comic Sans MS" w:hAnsi="Comic Sans MS"/>
              </w:rPr>
              <w:t>The Bog Baby is a magical / mythical creature described like a type of amphibian. The characters are young female children and a parent, showing the point of view of both.</w:t>
            </w:r>
          </w:p>
        </w:tc>
      </w:tr>
    </w:tbl>
    <w:p w14:paraId="7BCC4A65" w14:textId="77777777" w:rsidR="00745898" w:rsidRDefault="00745898"/>
    <w:tbl>
      <w:tblPr>
        <w:tblStyle w:val="TableGrid"/>
        <w:tblW w:w="10348" w:type="dxa"/>
        <w:tblInd w:w="-714" w:type="dxa"/>
        <w:tblLook w:val="04A0" w:firstRow="1" w:lastRow="0" w:firstColumn="1" w:lastColumn="0" w:noHBand="0" w:noVBand="1"/>
      </w:tblPr>
      <w:tblGrid>
        <w:gridCol w:w="10348"/>
      </w:tblGrid>
      <w:tr w:rsidR="00745898" w14:paraId="5C9E40F8" w14:textId="77777777" w:rsidTr="00FA4019">
        <w:tc>
          <w:tcPr>
            <w:tcW w:w="10348" w:type="dxa"/>
            <w:shd w:val="clear" w:color="auto" w:fill="FF0000"/>
          </w:tcPr>
          <w:p w14:paraId="674EFF1F" w14:textId="77777777" w:rsidR="00745898" w:rsidRPr="00FA4019" w:rsidRDefault="00D9654B">
            <w:pPr>
              <w:rPr>
                <w:rFonts w:ascii="Comic Sans MS" w:hAnsi="Comic Sans MS"/>
                <w:b/>
                <w:bCs/>
              </w:rPr>
            </w:pPr>
            <w:r w:rsidRPr="00FA4019">
              <w:rPr>
                <w:rFonts w:ascii="Comic Sans MS" w:hAnsi="Comic Sans MS"/>
                <w:b/>
                <w:bCs/>
                <w:color w:val="F2F2F2" w:themeColor="background1" w:themeShade="F2"/>
                <w:sz w:val="24"/>
                <w:szCs w:val="24"/>
              </w:rPr>
              <w:t>How to Hide a Lion – Helen Stephens – Y1/2</w:t>
            </w:r>
          </w:p>
        </w:tc>
      </w:tr>
      <w:tr w:rsidR="00075717" w14:paraId="39E2F03E" w14:textId="77777777" w:rsidTr="00FA4019">
        <w:tc>
          <w:tcPr>
            <w:tcW w:w="10348" w:type="dxa"/>
          </w:tcPr>
          <w:p w14:paraId="405F0DCB" w14:textId="77777777" w:rsidR="00FA4019" w:rsidRPr="00FA4019" w:rsidRDefault="00075717" w:rsidP="00075717">
            <w:pPr>
              <w:rPr>
                <w:rFonts w:ascii="Comic Sans MS" w:hAnsi="Comic Sans MS"/>
                <w:b/>
                <w:bCs/>
                <w:color w:val="FF0000"/>
                <w:sz w:val="24"/>
                <w:szCs w:val="24"/>
              </w:rPr>
            </w:pPr>
            <w:r w:rsidRPr="00FA4019">
              <w:rPr>
                <w:rFonts w:ascii="Comic Sans MS" w:hAnsi="Comic Sans MS"/>
                <w:b/>
                <w:bCs/>
                <w:color w:val="FF0000"/>
                <w:sz w:val="24"/>
                <w:szCs w:val="24"/>
              </w:rPr>
              <w:t xml:space="preserve">Possibilities – </w:t>
            </w:r>
          </w:p>
          <w:p w14:paraId="3E2F5BD6" w14:textId="660DF439" w:rsidR="00075717" w:rsidRPr="000C7A9D" w:rsidRDefault="00075717" w:rsidP="00075717">
            <w:pPr>
              <w:rPr>
                <w:rFonts w:ascii="Comic Sans MS" w:hAnsi="Comic Sans MS"/>
              </w:rPr>
            </w:pPr>
            <w:r>
              <w:rPr>
                <w:rFonts w:ascii="Comic Sans MS" w:hAnsi="Comic Sans MS"/>
              </w:rPr>
              <w:t>The lion is visiting the town</w:t>
            </w:r>
            <w:r w:rsidR="00AD36B7">
              <w:rPr>
                <w:rFonts w:ascii="Comic Sans MS" w:hAnsi="Comic Sans MS"/>
              </w:rPr>
              <w:t xml:space="preserve">; </w:t>
            </w:r>
            <w:r>
              <w:rPr>
                <w:rFonts w:ascii="Comic Sans MS" w:hAnsi="Comic Sans MS"/>
              </w:rPr>
              <w:t xml:space="preserve">his personification </w:t>
            </w:r>
            <w:r w:rsidR="00AD36B7">
              <w:rPr>
                <w:rFonts w:ascii="Comic Sans MS" w:hAnsi="Comic Sans MS"/>
              </w:rPr>
              <w:t xml:space="preserve">and adventure </w:t>
            </w:r>
            <w:r>
              <w:rPr>
                <w:rFonts w:ascii="Comic Sans MS" w:hAnsi="Comic Sans MS"/>
              </w:rPr>
              <w:t>represents that we can move out of our comfort zone and visit new places. We may not always get the reception we’d hope for at first</w:t>
            </w:r>
            <w:r w:rsidR="00AD36B7">
              <w:rPr>
                <w:rFonts w:ascii="Comic Sans MS" w:hAnsi="Comic Sans MS"/>
              </w:rPr>
              <w:t xml:space="preserve"> being an ‘outsider’,</w:t>
            </w:r>
            <w:r>
              <w:rPr>
                <w:rFonts w:ascii="Comic Sans MS" w:hAnsi="Comic Sans MS"/>
              </w:rPr>
              <w:t xml:space="preserve"> but we can grow to belong and make somewhere our ‘home’.</w:t>
            </w:r>
            <w:r w:rsidR="00AD36B7">
              <w:rPr>
                <w:rFonts w:ascii="Comic Sans MS" w:hAnsi="Comic Sans MS"/>
              </w:rPr>
              <w:t xml:space="preserve"> </w:t>
            </w:r>
          </w:p>
        </w:tc>
      </w:tr>
      <w:tr w:rsidR="00075717" w14:paraId="484137F3" w14:textId="77777777" w:rsidTr="00FA4019">
        <w:tc>
          <w:tcPr>
            <w:tcW w:w="10348" w:type="dxa"/>
          </w:tcPr>
          <w:p w14:paraId="4D769324" w14:textId="77777777" w:rsidR="00FA4019" w:rsidRPr="00FA4019" w:rsidRDefault="00075717" w:rsidP="00075717">
            <w:pPr>
              <w:rPr>
                <w:rFonts w:ascii="Comic Sans MS" w:hAnsi="Comic Sans MS"/>
                <w:b/>
                <w:bCs/>
                <w:color w:val="FF0000"/>
                <w:sz w:val="24"/>
                <w:szCs w:val="24"/>
              </w:rPr>
            </w:pPr>
            <w:r w:rsidRPr="00FA4019">
              <w:rPr>
                <w:rFonts w:ascii="Comic Sans MS" w:hAnsi="Comic Sans MS"/>
                <w:b/>
                <w:bCs/>
                <w:color w:val="FF0000"/>
                <w:sz w:val="24"/>
                <w:szCs w:val="24"/>
              </w:rPr>
              <w:t>Spirituality –</w:t>
            </w:r>
            <w:r w:rsidR="00AD36B7" w:rsidRPr="00FA4019">
              <w:rPr>
                <w:rFonts w:ascii="Comic Sans MS" w:hAnsi="Comic Sans MS"/>
                <w:b/>
                <w:bCs/>
                <w:color w:val="FF0000"/>
                <w:sz w:val="24"/>
                <w:szCs w:val="24"/>
              </w:rPr>
              <w:t xml:space="preserve"> </w:t>
            </w:r>
          </w:p>
          <w:p w14:paraId="522749A6" w14:textId="19A0EB7B" w:rsidR="00075717" w:rsidRPr="00745898" w:rsidRDefault="00AD36B7" w:rsidP="00075717">
            <w:pPr>
              <w:rPr>
                <w:rFonts w:ascii="Comic Sans MS" w:hAnsi="Comic Sans MS"/>
              </w:rPr>
            </w:pPr>
            <w:r>
              <w:rPr>
                <w:rFonts w:ascii="Comic Sans MS" w:hAnsi="Comic Sans MS"/>
              </w:rPr>
              <w:t>Friendship and earning trust are recurring themes, as is the capacity in human nature to learn. The girl in the story is caring and welcoming, without judgement of preconception whereas the adults are the opposite. The lion ‘earns’ their trust whilst the girl gave hers more openly. The story also touches upon ‘good and bad’ behaviour with the thieves whom the lion catches.</w:t>
            </w:r>
          </w:p>
        </w:tc>
      </w:tr>
      <w:tr w:rsidR="00075717" w14:paraId="37E0BC6C" w14:textId="77777777" w:rsidTr="00FA4019">
        <w:tc>
          <w:tcPr>
            <w:tcW w:w="10348" w:type="dxa"/>
          </w:tcPr>
          <w:p w14:paraId="31D580D3" w14:textId="77777777" w:rsidR="00FA4019" w:rsidRPr="00FA4019" w:rsidRDefault="00075717" w:rsidP="00075717">
            <w:pPr>
              <w:rPr>
                <w:rFonts w:ascii="Comic Sans MS" w:hAnsi="Comic Sans MS"/>
                <w:b/>
                <w:bCs/>
                <w:color w:val="FF0000"/>
                <w:sz w:val="24"/>
                <w:szCs w:val="24"/>
              </w:rPr>
            </w:pPr>
            <w:r w:rsidRPr="00FA4019">
              <w:rPr>
                <w:rFonts w:ascii="Comic Sans MS" w:hAnsi="Comic Sans MS"/>
                <w:b/>
                <w:bCs/>
                <w:color w:val="FF0000"/>
                <w:sz w:val="24"/>
                <w:szCs w:val="24"/>
              </w:rPr>
              <w:t xml:space="preserve">Diversity – </w:t>
            </w:r>
          </w:p>
          <w:p w14:paraId="090C4C88" w14:textId="58F7B487" w:rsidR="00075717" w:rsidRPr="00745898" w:rsidRDefault="00AD36B7" w:rsidP="00075717">
            <w:pPr>
              <w:rPr>
                <w:rFonts w:ascii="Comic Sans MS" w:hAnsi="Comic Sans MS"/>
              </w:rPr>
            </w:pPr>
            <w:r>
              <w:rPr>
                <w:rFonts w:ascii="Comic Sans MS" w:hAnsi="Comic Sans MS"/>
              </w:rPr>
              <w:t>The lion as the</w:t>
            </w:r>
            <w:r w:rsidR="00CD45BB">
              <w:rPr>
                <w:rFonts w:ascii="Comic Sans MS" w:hAnsi="Comic Sans MS"/>
              </w:rPr>
              <w:t xml:space="preserve"> gentle</w:t>
            </w:r>
            <w:r>
              <w:rPr>
                <w:rFonts w:ascii="Comic Sans MS" w:hAnsi="Comic Sans MS"/>
              </w:rPr>
              <w:t xml:space="preserve"> ‘newcomer’ to the town</w:t>
            </w:r>
            <w:r w:rsidR="00CD45BB">
              <w:rPr>
                <w:rFonts w:ascii="Comic Sans MS" w:hAnsi="Comic Sans MS"/>
              </w:rPr>
              <w:t xml:space="preserve"> (against type) is </w:t>
            </w:r>
            <w:r>
              <w:rPr>
                <w:rFonts w:ascii="Comic Sans MS" w:hAnsi="Comic Sans MS"/>
              </w:rPr>
              <w:t xml:space="preserve">the outsider who is unwelcome and </w:t>
            </w:r>
            <w:proofErr w:type="gramStart"/>
            <w:r>
              <w:rPr>
                <w:rFonts w:ascii="Comic Sans MS" w:hAnsi="Comic Sans MS"/>
              </w:rPr>
              <w:t>has to</w:t>
            </w:r>
            <w:proofErr w:type="gramEnd"/>
            <w:r>
              <w:rPr>
                <w:rFonts w:ascii="Comic Sans MS" w:hAnsi="Comic Sans MS"/>
              </w:rPr>
              <w:t xml:space="preserve"> hide. Other characters are the girl with the big heart and a variety of adults (frightened, unwelcoming townspeople, the </w:t>
            </w:r>
            <w:r w:rsidR="00D97006">
              <w:rPr>
                <w:rFonts w:ascii="Comic Sans MS" w:hAnsi="Comic Sans MS"/>
              </w:rPr>
              <w:t>‘traditional’ representation of family set up with mother and father, the thieves in the town and the mayor who rewards the lion).</w:t>
            </w:r>
          </w:p>
        </w:tc>
      </w:tr>
    </w:tbl>
    <w:p w14:paraId="43A94BDB" w14:textId="77777777" w:rsidR="00745898" w:rsidRDefault="00745898"/>
    <w:tbl>
      <w:tblPr>
        <w:tblStyle w:val="TableGrid"/>
        <w:tblW w:w="10348" w:type="dxa"/>
        <w:tblInd w:w="-714" w:type="dxa"/>
        <w:tblLook w:val="04A0" w:firstRow="1" w:lastRow="0" w:firstColumn="1" w:lastColumn="0" w:noHBand="0" w:noVBand="1"/>
      </w:tblPr>
      <w:tblGrid>
        <w:gridCol w:w="10348"/>
      </w:tblGrid>
      <w:tr w:rsidR="00E91356" w14:paraId="55EF7F3D" w14:textId="77777777" w:rsidTr="00FA4019">
        <w:tc>
          <w:tcPr>
            <w:tcW w:w="10348" w:type="dxa"/>
            <w:shd w:val="clear" w:color="auto" w:fill="FF0000"/>
          </w:tcPr>
          <w:p w14:paraId="50CFFB7B" w14:textId="6070AC06" w:rsidR="00E91356" w:rsidRPr="00FA4019" w:rsidRDefault="00D97006">
            <w:pPr>
              <w:rPr>
                <w:rFonts w:ascii="Comic Sans MS" w:hAnsi="Comic Sans MS"/>
                <w:b/>
                <w:bCs/>
              </w:rPr>
            </w:pPr>
            <w:r w:rsidRPr="00FA4019">
              <w:rPr>
                <w:rFonts w:ascii="Comic Sans MS" w:hAnsi="Comic Sans MS"/>
                <w:b/>
                <w:bCs/>
                <w:color w:val="F2F2F2" w:themeColor="background1" w:themeShade="F2"/>
                <w:sz w:val="24"/>
                <w:szCs w:val="24"/>
              </w:rPr>
              <w:t>We’re going on a Lion Hunt – David Axtell – Y1/2</w:t>
            </w:r>
          </w:p>
        </w:tc>
      </w:tr>
      <w:tr w:rsidR="0061292A" w14:paraId="4365EDD3" w14:textId="77777777" w:rsidTr="00FA4019">
        <w:tc>
          <w:tcPr>
            <w:tcW w:w="10348" w:type="dxa"/>
          </w:tcPr>
          <w:p w14:paraId="57E506B0" w14:textId="77777777" w:rsidR="00FA4019" w:rsidRPr="00FA4019" w:rsidRDefault="0061292A" w:rsidP="0061292A">
            <w:pPr>
              <w:rPr>
                <w:rFonts w:ascii="Comic Sans MS" w:hAnsi="Comic Sans MS"/>
                <w:b/>
                <w:bCs/>
                <w:color w:val="FF0000"/>
                <w:sz w:val="24"/>
                <w:szCs w:val="24"/>
              </w:rPr>
            </w:pPr>
            <w:r w:rsidRPr="00FA4019">
              <w:rPr>
                <w:rFonts w:ascii="Comic Sans MS" w:hAnsi="Comic Sans MS"/>
                <w:b/>
                <w:bCs/>
                <w:color w:val="FF0000"/>
                <w:sz w:val="24"/>
                <w:szCs w:val="24"/>
              </w:rPr>
              <w:t xml:space="preserve">Possibilities </w:t>
            </w:r>
            <w:r w:rsidR="009E017B" w:rsidRPr="00FA4019">
              <w:rPr>
                <w:rFonts w:ascii="Comic Sans MS" w:hAnsi="Comic Sans MS"/>
                <w:b/>
                <w:bCs/>
                <w:color w:val="FF0000"/>
                <w:sz w:val="24"/>
                <w:szCs w:val="24"/>
              </w:rPr>
              <w:t>–</w:t>
            </w:r>
            <w:r w:rsidRPr="00FA4019">
              <w:rPr>
                <w:rFonts w:ascii="Comic Sans MS" w:hAnsi="Comic Sans MS"/>
                <w:b/>
                <w:bCs/>
                <w:color w:val="FF0000"/>
                <w:sz w:val="24"/>
                <w:szCs w:val="24"/>
              </w:rPr>
              <w:t xml:space="preserve"> </w:t>
            </w:r>
          </w:p>
          <w:p w14:paraId="5FF13408" w14:textId="4AB68A50" w:rsidR="0061292A" w:rsidRPr="000C7A9D" w:rsidRDefault="009A415B" w:rsidP="0061292A">
            <w:pPr>
              <w:rPr>
                <w:rFonts w:ascii="Comic Sans MS" w:hAnsi="Comic Sans MS"/>
              </w:rPr>
            </w:pPr>
            <w:r>
              <w:rPr>
                <w:rFonts w:ascii="Comic Sans MS" w:hAnsi="Comic Sans MS"/>
              </w:rPr>
              <w:t xml:space="preserve">2 female child characters are brave enough to decide to go ‘on a lion hunt’ in the African savannah. </w:t>
            </w:r>
            <w:r w:rsidR="00606174">
              <w:rPr>
                <w:rFonts w:ascii="Comic Sans MS" w:hAnsi="Comic Sans MS"/>
              </w:rPr>
              <w:t xml:space="preserve">On meeting the </w:t>
            </w:r>
            <w:proofErr w:type="gramStart"/>
            <w:r w:rsidR="00606174">
              <w:rPr>
                <w:rFonts w:ascii="Comic Sans MS" w:hAnsi="Comic Sans MS"/>
              </w:rPr>
              <w:t>lion</w:t>
            </w:r>
            <w:proofErr w:type="gramEnd"/>
            <w:r w:rsidR="00606174">
              <w:rPr>
                <w:rFonts w:ascii="Comic Sans MS" w:hAnsi="Comic Sans MS"/>
              </w:rPr>
              <w:t xml:space="preserve"> they run home in fear but end by saying they will return another day!</w:t>
            </w:r>
            <w:r w:rsidR="001D5A83">
              <w:rPr>
                <w:rFonts w:ascii="Comic Sans MS" w:hAnsi="Comic Sans MS"/>
              </w:rPr>
              <w:t xml:space="preserve"> Children growing independence and having adventures away from their parents / carers (differing from the original Bear Hunt story).</w:t>
            </w:r>
          </w:p>
        </w:tc>
      </w:tr>
      <w:tr w:rsidR="0061292A" w14:paraId="1062741B" w14:textId="77777777" w:rsidTr="00FA4019">
        <w:tc>
          <w:tcPr>
            <w:tcW w:w="10348" w:type="dxa"/>
          </w:tcPr>
          <w:p w14:paraId="5E53A120" w14:textId="77777777" w:rsidR="00FA4019" w:rsidRPr="00FA4019" w:rsidRDefault="0061292A" w:rsidP="0061292A">
            <w:pPr>
              <w:rPr>
                <w:rFonts w:ascii="Comic Sans MS" w:hAnsi="Comic Sans MS"/>
                <w:b/>
                <w:bCs/>
                <w:color w:val="FF0000"/>
                <w:sz w:val="24"/>
                <w:szCs w:val="24"/>
              </w:rPr>
            </w:pPr>
            <w:r w:rsidRPr="00FA4019">
              <w:rPr>
                <w:rFonts w:ascii="Comic Sans MS" w:hAnsi="Comic Sans MS"/>
                <w:b/>
                <w:bCs/>
                <w:color w:val="FF0000"/>
                <w:sz w:val="24"/>
                <w:szCs w:val="24"/>
              </w:rPr>
              <w:t xml:space="preserve">Spirituality </w:t>
            </w:r>
            <w:r w:rsidR="009E017B" w:rsidRPr="00FA4019">
              <w:rPr>
                <w:rFonts w:ascii="Comic Sans MS" w:hAnsi="Comic Sans MS"/>
                <w:b/>
                <w:bCs/>
                <w:color w:val="FF0000"/>
                <w:sz w:val="24"/>
                <w:szCs w:val="24"/>
              </w:rPr>
              <w:t xml:space="preserve">– </w:t>
            </w:r>
          </w:p>
          <w:p w14:paraId="3861861A" w14:textId="083E6FCC" w:rsidR="0061292A" w:rsidRPr="00745898" w:rsidRDefault="00A12CB6" w:rsidP="0061292A">
            <w:pPr>
              <w:rPr>
                <w:rFonts w:ascii="Comic Sans MS" w:hAnsi="Comic Sans MS"/>
              </w:rPr>
            </w:pPr>
            <w:r>
              <w:rPr>
                <w:rFonts w:ascii="Comic Sans MS" w:hAnsi="Comic Sans MS"/>
              </w:rPr>
              <w:t xml:space="preserve">Bravery and a sense of </w:t>
            </w:r>
            <w:proofErr w:type="gramStart"/>
            <w:r>
              <w:rPr>
                <w:rFonts w:ascii="Comic Sans MS" w:hAnsi="Comic Sans MS"/>
              </w:rPr>
              <w:t>adventure..</w:t>
            </w:r>
            <w:proofErr w:type="gramEnd"/>
            <w:r>
              <w:rPr>
                <w:rFonts w:ascii="Comic Sans MS" w:hAnsi="Comic Sans MS"/>
              </w:rPr>
              <w:t xml:space="preserve"> The descriptions of nature </w:t>
            </w:r>
            <w:r w:rsidR="00C13667">
              <w:rPr>
                <w:rFonts w:ascii="Comic Sans MS" w:hAnsi="Comic Sans MS"/>
              </w:rPr>
              <w:t xml:space="preserve">are central to the story </w:t>
            </w:r>
            <w:r>
              <w:rPr>
                <w:rFonts w:ascii="Comic Sans MS" w:hAnsi="Comic Sans MS"/>
              </w:rPr>
              <w:t>and the repetition of not being able to go ‘under</w:t>
            </w:r>
            <w:r w:rsidR="00C13667">
              <w:rPr>
                <w:rFonts w:ascii="Comic Sans MS" w:hAnsi="Comic Sans MS"/>
              </w:rPr>
              <w:t xml:space="preserve">’ or ‘over’ obstacles but rather needing to go ‘through’ them, representing the challenges of life which need tackling not </w:t>
            </w:r>
            <w:r w:rsidR="001D5A83">
              <w:rPr>
                <w:rFonts w:ascii="Comic Sans MS" w:hAnsi="Comic Sans MS"/>
              </w:rPr>
              <w:t>giving up on…</w:t>
            </w:r>
          </w:p>
        </w:tc>
      </w:tr>
      <w:tr w:rsidR="0061292A" w14:paraId="0749E43F" w14:textId="77777777" w:rsidTr="00FA4019">
        <w:tc>
          <w:tcPr>
            <w:tcW w:w="10348" w:type="dxa"/>
          </w:tcPr>
          <w:p w14:paraId="7E63402E" w14:textId="77777777" w:rsidR="00FA4019" w:rsidRPr="00FA4019" w:rsidRDefault="0061292A" w:rsidP="0061292A">
            <w:pPr>
              <w:rPr>
                <w:rFonts w:ascii="Comic Sans MS" w:hAnsi="Comic Sans MS"/>
                <w:b/>
                <w:bCs/>
                <w:color w:val="FF0000"/>
                <w:sz w:val="24"/>
                <w:szCs w:val="24"/>
              </w:rPr>
            </w:pPr>
            <w:r w:rsidRPr="00FA4019">
              <w:rPr>
                <w:rFonts w:ascii="Comic Sans MS" w:hAnsi="Comic Sans MS"/>
                <w:b/>
                <w:bCs/>
                <w:color w:val="FF0000"/>
                <w:sz w:val="24"/>
                <w:szCs w:val="24"/>
              </w:rPr>
              <w:t xml:space="preserve">Diversity </w:t>
            </w:r>
            <w:r w:rsidR="009E017B" w:rsidRPr="00FA4019">
              <w:rPr>
                <w:rFonts w:ascii="Comic Sans MS" w:hAnsi="Comic Sans MS"/>
                <w:b/>
                <w:bCs/>
                <w:color w:val="FF0000"/>
                <w:sz w:val="24"/>
                <w:szCs w:val="24"/>
              </w:rPr>
              <w:t xml:space="preserve">– </w:t>
            </w:r>
          </w:p>
          <w:p w14:paraId="2C0CEF6D" w14:textId="4959356C" w:rsidR="0061292A" w:rsidRPr="00745898" w:rsidRDefault="001D5A83" w:rsidP="0061292A">
            <w:pPr>
              <w:rPr>
                <w:rFonts w:ascii="Comic Sans MS" w:hAnsi="Comic Sans MS"/>
              </w:rPr>
            </w:pPr>
            <w:r>
              <w:rPr>
                <w:rFonts w:ascii="Comic Sans MS" w:hAnsi="Comic Sans MS"/>
              </w:rPr>
              <w:t xml:space="preserve">African children, culture, </w:t>
            </w:r>
            <w:proofErr w:type="gramStart"/>
            <w:r>
              <w:rPr>
                <w:rFonts w:ascii="Comic Sans MS" w:hAnsi="Comic Sans MS"/>
              </w:rPr>
              <w:t>nature</w:t>
            </w:r>
            <w:proofErr w:type="gramEnd"/>
            <w:r>
              <w:rPr>
                <w:rFonts w:ascii="Comic Sans MS" w:hAnsi="Comic Sans MS"/>
              </w:rPr>
              <w:t xml:space="preserve"> and wildlife are represented through the vibrant and detailed illustrations (of their house, furnishings, clothing, hair styles, landscapes etc). Pupils are exposed to a story </w:t>
            </w:r>
            <w:r w:rsidR="00EE36A1">
              <w:rPr>
                <w:rFonts w:ascii="Comic Sans MS" w:hAnsi="Comic Sans MS"/>
              </w:rPr>
              <w:t>set in a vastly different setting to their own</w:t>
            </w:r>
            <w:r w:rsidR="00304DB7">
              <w:rPr>
                <w:rFonts w:ascii="Comic Sans MS" w:hAnsi="Comic Sans MS"/>
              </w:rPr>
              <w:t>, with their interest sparked by relating to the child characters and meeting a variety of animal characters through the illustrations.</w:t>
            </w:r>
          </w:p>
        </w:tc>
      </w:tr>
    </w:tbl>
    <w:p w14:paraId="38C5E87A" w14:textId="77777777" w:rsidR="00E91356" w:rsidRDefault="00E91356"/>
    <w:sectPr w:rsidR="00E9135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C703" w14:textId="77777777" w:rsidR="00B96C29" w:rsidRDefault="00B96C29" w:rsidP="00B96C29">
      <w:pPr>
        <w:spacing w:after="0" w:line="240" w:lineRule="auto"/>
      </w:pPr>
      <w:r>
        <w:separator/>
      </w:r>
    </w:p>
  </w:endnote>
  <w:endnote w:type="continuationSeparator" w:id="0">
    <w:p w14:paraId="729D763A" w14:textId="77777777" w:rsidR="00B96C29" w:rsidRDefault="00B96C29" w:rsidP="00B9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74E0" w14:textId="77777777" w:rsidR="00B96C29" w:rsidRDefault="00B96C29" w:rsidP="00B96C29">
      <w:pPr>
        <w:spacing w:after="0" w:line="240" w:lineRule="auto"/>
      </w:pPr>
      <w:r>
        <w:separator/>
      </w:r>
    </w:p>
  </w:footnote>
  <w:footnote w:type="continuationSeparator" w:id="0">
    <w:p w14:paraId="7188526D" w14:textId="77777777" w:rsidR="00B96C29" w:rsidRDefault="00B96C29" w:rsidP="00B96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54AA" w14:textId="77777777" w:rsidR="00B96C29" w:rsidRPr="00FA4019" w:rsidRDefault="00B96C29" w:rsidP="00FA4019">
    <w:pPr>
      <w:pStyle w:val="Header"/>
      <w:jc w:val="center"/>
      <w:rPr>
        <w:rFonts w:ascii="Comic Sans MS" w:hAnsi="Comic Sans MS"/>
        <w:b/>
        <w:bCs/>
        <w:color w:val="FF0000"/>
        <w:sz w:val="32"/>
        <w:szCs w:val="32"/>
      </w:rPr>
    </w:pPr>
    <w:r w:rsidRPr="00FA4019">
      <w:rPr>
        <w:rFonts w:ascii="Comic Sans MS" w:hAnsi="Comic Sans MS"/>
        <w:b/>
        <w:bCs/>
        <w:color w:val="FF0000"/>
        <w:sz w:val="32"/>
        <w:szCs w:val="32"/>
      </w:rPr>
      <w:t xml:space="preserve">Class </w:t>
    </w:r>
    <w:r w:rsidR="00E5494D" w:rsidRPr="00FA4019">
      <w:rPr>
        <w:rFonts w:ascii="Comic Sans MS" w:hAnsi="Comic Sans MS"/>
        <w:b/>
        <w:bCs/>
        <w:color w:val="FF0000"/>
        <w:sz w:val="32"/>
        <w:szCs w:val="32"/>
      </w:rPr>
      <w:t>2</w:t>
    </w:r>
    <w:r w:rsidRPr="00FA4019">
      <w:rPr>
        <w:rFonts w:ascii="Comic Sans MS" w:hAnsi="Comic Sans MS"/>
        <w:b/>
        <w:bCs/>
        <w:color w:val="FF0000"/>
        <w:sz w:val="32"/>
        <w:szCs w:val="32"/>
      </w:rPr>
      <w:t xml:space="preserve"> </w:t>
    </w:r>
    <w:r w:rsidR="00451E9C" w:rsidRPr="00FA4019">
      <w:rPr>
        <w:rFonts w:ascii="Comic Sans MS" w:hAnsi="Comic Sans MS"/>
        <w:b/>
        <w:bCs/>
        <w:color w:val="FF0000"/>
        <w:sz w:val="32"/>
        <w:szCs w:val="32"/>
      </w:rPr>
      <w:t>Class Novels Rationale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F4"/>
    <w:rsid w:val="00075717"/>
    <w:rsid w:val="000C7A9D"/>
    <w:rsid w:val="000F1C68"/>
    <w:rsid w:val="000F47F6"/>
    <w:rsid w:val="001676FC"/>
    <w:rsid w:val="001D5A83"/>
    <w:rsid w:val="00235F69"/>
    <w:rsid w:val="002D5F1B"/>
    <w:rsid w:val="002E1AE1"/>
    <w:rsid w:val="00304DB7"/>
    <w:rsid w:val="00451E9C"/>
    <w:rsid w:val="00495D1B"/>
    <w:rsid w:val="004D3D8A"/>
    <w:rsid w:val="00515AF7"/>
    <w:rsid w:val="005307C7"/>
    <w:rsid w:val="00606174"/>
    <w:rsid w:val="0061292A"/>
    <w:rsid w:val="00682078"/>
    <w:rsid w:val="006B0960"/>
    <w:rsid w:val="00745898"/>
    <w:rsid w:val="00861FF4"/>
    <w:rsid w:val="008A2F9A"/>
    <w:rsid w:val="00922E48"/>
    <w:rsid w:val="009742F6"/>
    <w:rsid w:val="009A415B"/>
    <w:rsid w:val="009E017B"/>
    <w:rsid w:val="00A12CB6"/>
    <w:rsid w:val="00A55F6B"/>
    <w:rsid w:val="00AD36B7"/>
    <w:rsid w:val="00AE4C50"/>
    <w:rsid w:val="00B104C4"/>
    <w:rsid w:val="00B25276"/>
    <w:rsid w:val="00B96C29"/>
    <w:rsid w:val="00BB57FD"/>
    <w:rsid w:val="00C13667"/>
    <w:rsid w:val="00CA17CD"/>
    <w:rsid w:val="00CB4DAE"/>
    <w:rsid w:val="00CC20B7"/>
    <w:rsid w:val="00CC2BC8"/>
    <w:rsid w:val="00CD45BB"/>
    <w:rsid w:val="00CE4ADE"/>
    <w:rsid w:val="00D239FB"/>
    <w:rsid w:val="00D9654B"/>
    <w:rsid w:val="00D97006"/>
    <w:rsid w:val="00DF1992"/>
    <w:rsid w:val="00E5494D"/>
    <w:rsid w:val="00E91356"/>
    <w:rsid w:val="00ED6CDD"/>
    <w:rsid w:val="00EE36A1"/>
    <w:rsid w:val="00FA4019"/>
    <w:rsid w:val="00FC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A42C"/>
  <w15:chartTrackingRefBased/>
  <w15:docId w15:val="{0109FA97-5106-4B30-8735-2D3A9BEA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6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C29"/>
  </w:style>
  <w:style w:type="paragraph" w:styleId="Footer">
    <w:name w:val="footer"/>
    <w:basedOn w:val="Normal"/>
    <w:link w:val="FooterChar"/>
    <w:uiPriority w:val="99"/>
    <w:unhideWhenUsed/>
    <w:rsid w:val="00B96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Mounfield</dc:creator>
  <cp:keywords/>
  <dc:description/>
  <cp:lastModifiedBy>North Duffield Headteacher</cp:lastModifiedBy>
  <cp:revision>2</cp:revision>
  <dcterms:created xsi:type="dcterms:W3CDTF">2022-06-17T10:39:00Z</dcterms:created>
  <dcterms:modified xsi:type="dcterms:W3CDTF">2022-06-17T10:39:00Z</dcterms:modified>
</cp:coreProperties>
</file>